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A2" w:rsidRDefault="00CC1DA2" w:rsidP="00CC1DA2">
      <w:pPr>
        <w:pStyle w:val="Style1"/>
        <w:widowControl/>
        <w:spacing w:before="86"/>
        <w:ind w:left="2866"/>
        <w:jc w:val="both"/>
        <w:rPr>
          <w:rStyle w:val="FontStyle11"/>
        </w:rPr>
      </w:pPr>
      <w:r>
        <w:rPr>
          <w:rStyle w:val="FontStyle11"/>
        </w:rPr>
        <w:t>Кризис 3-х лет</w:t>
      </w:r>
    </w:p>
    <w:p w:rsidR="00CC1DA2" w:rsidRPr="00CC1DA2" w:rsidRDefault="00CC1DA2" w:rsidP="00CC1DA2">
      <w:pPr>
        <w:pStyle w:val="a3"/>
        <w:rPr>
          <w:rStyle w:val="FontStyle11"/>
          <w:rFonts w:asciiTheme="minorHAnsi" w:hAnsiTheme="minorHAnsi" w:cstheme="minorBidi"/>
          <w:spacing w:val="0"/>
          <w:sz w:val="16"/>
          <w:szCs w:val="16"/>
        </w:rPr>
      </w:pPr>
    </w:p>
    <w:p w:rsidR="00CC1DA2" w:rsidRPr="00CC1DA2" w:rsidRDefault="00CC1DA2" w:rsidP="00CC1DA2">
      <w:pPr>
        <w:pStyle w:val="a3"/>
        <w:jc w:val="both"/>
        <w:rPr>
          <w:rStyle w:val="FontStyle12"/>
          <w:rFonts w:asciiTheme="minorHAnsi" w:hAnsiTheme="minorHAnsi" w:cstheme="minorHAnsi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2"/>
          <w:rFonts w:asciiTheme="minorHAnsi" w:hAnsiTheme="minorHAnsi" w:cstheme="minorHAnsi"/>
          <w:sz w:val="22"/>
          <w:szCs w:val="22"/>
        </w:rPr>
        <w:t>К трем годам резко возрастает стремление к самостоятельности и не</w:t>
      </w:r>
      <w:r w:rsidRPr="00CC1DA2">
        <w:rPr>
          <w:rStyle w:val="FontStyle12"/>
          <w:rFonts w:asciiTheme="minorHAnsi" w:hAnsiTheme="minorHAnsi" w:cstheme="minorHAnsi"/>
          <w:sz w:val="22"/>
          <w:szCs w:val="22"/>
        </w:rPr>
        <w:softHyphen/>
        <w:t>зависимости от взрослого и соответственно изменяется поведение ребен</w:t>
      </w:r>
      <w:r w:rsidRPr="00CC1DA2">
        <w:rPr>
          <w:rStyle w:val="FontStyle12"/>
          <w:rFonts w:asciiTheme="minorHAnsi" w:hAnsiTheme="minorHAnsi" w:cstheme="minorHAnsi"/>
          <w:sz w:val="22"/>
          <w:szCs w:val="22"/>
        </w:rPr>
        <w:softHyphen/>
        <w:t>ка. Этот период — один из наиболее трудных в жизни ребенка — называет</w:t>
      </w:r>
      <w:r w:rsidRPr="00CC1DA2">
        <w:rPr>
          <w:rStyle w:val="FontStyle12"/>
          <w:rFonts w:asciiTheme="minorHAnsi" w:hAnsiTheme="minorHAnsi" w:cstheme="minorHAnsi"/>
          <w:sz w:val="22"/>
          <w:szCs w:val="22"/>
        </w:rPr>
        <w:softHyphen/>
        <w:t>ся кризисом трех лет.</w:t>
      </w:r>
    </w:p>
    <w:p w:rsidR="00CC1DA2" w:rsidRPr="00CC1DA2" w:rsidRDefault="00CC1DA2" w:rsidP="00CC1DA2">
      <w:pPr>
        <w:pStyle w:val="a3"/>
        <w:jc w:val="center"/>
        <w:rPr>
          <w:rStyle w:val="FontStyle13"/>
          <w:rFonts w:cstheme="minorHAnsi"/>
        </w:rPr>
      </w:pPr>
      <w:r w:rsidRPr="00CC1DA2">
        <w:rPr>
          <w:rStyle w:val="FontStyle13"/>
          <w:rFonts w:cstheme="minorHAnsi"/>
        </w:rPr>
        <w:t>Основные проявления кризиса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4"/>
          <w:rFonts w:asciiTheme="minorHAnsi" w:hAnsiTheme="minorHAnsi" w:cstheme="minorHAnsi"/>
          <w:sz w:val="22"/>
          <w:szCs w:val="22"/>
        </w:rPr>
        <w:t xml:space="preserve">Негативизм.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Ребенок категорически отказывается делать то, о чем его про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сят, или делает наоборот, прямо противоположное тому, что ему сказано. При этом он негативно реагирует не на само действие, а на требование или прось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бу определенного взрослого.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4"/>
          <w:rFonts w:asciiTheme="minorHAnsi" w:hAnsiTheme="minorHAnsi" w:cstheme="minorHAnsi"/>
          <w:sz w:val="22"/>
          <w:szCs w:val="22"/>
        </w:rPr>
        <w:t xml:space="preserve">Упрямство и строптивость.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Ребенок упорно настаивает на чем-то, даже на том, чего ему не так уж сильно хочется или давно расхотелось. Его стропти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вость направлена не против конкретного взрослого, а против сложившейся в раннем детстве системы отношений. Он недоволен всем, что ему предлагают или что делают другие.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4"/>
          <w:rFonts w:asciiTheme="minorHAnsi" w:hAnsiTheme="minorHAnsi" w:cstheme="minorHAnsi"/>
          <w:sz w:val="22"/>
          <w:szCs w:val="22"/>
        </w:rPr>
        <w:t xml:space="preserve">Своеволие.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Ребенок хочет делать все сам, стремится к самостоятельности во всем. Это стремление часто не соответствует возможностям ребенка и вызы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вает дополнительные конфликты со взрослыми.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4"/>
          <w:rFonts w:asciiTheme="minorHAnsi" w:hAnsiTheme="minorHAnsi" w:cstheme="minorHAnsi"/>
          <w:sz w:val="22"/>
          <w:szCs w:val="22"/>
        </w:rPr>
        <w:t xml:space="preserve">Обесценивание.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Обесценивается то, что было привычно, интересно, дорого раньше — старые правила поведения, старые привязанности к вещам.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4"/>
          <w:rFonts w:asciiTheme="minorHAnsi" w:hAnsiTheme="minorHAnsi" w:cstheme="minorHAnsi"/>
          <w:sz w:val="22"/>
          <w:szCs w:val="22"/>
        </w:rPr>
        <w:t xml:space="preserve">Протест-бунт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проявляются в частых ссорах с родителями. Ребенок стр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е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мится диктовать всем свою волю, он как бы находится в состоя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нии войны с о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к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ружающими. Если в семье несколько детей, то обычно возни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 xml:space="preserve">кает </w:t>
      </w:r>
      <w:r w:rsidRPr="00CC1DA2">
        <w:rPr>
          <w:rStyle w:val="FontStyle12"/>
          <w:rFonts w:asciiTheme="minorHAnsi" w:hAnsiTheme="minorHAnsi" w:cstheme="minorHAnsi"/>
          <w:sz w:val="22"/>
          <w:szCs w:val="22"/>
        </w:rPr>
        <w:t xml:space="preserve">ревность —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нетерпимое отношение к другим детям.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6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Все эти симптомы свидетельствуют о том, что у ребенка изменяется отно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шение к другим людям и к самому себе, и он нуждается в изменении отноше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ния к нему со стороны родителей. Не стоит пугаться остроты протекания кри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зиса, яркие кризисные проявления говорят о том, что у ребенка сложились предпосылки для дальнейшего развития: происходит отделение от взрослого, он начинает выделять себя как отдельного человека, проявлять самостоятель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ность.</w:t>
      </w:r>
    </w:p>
    <w:p w:rsidR="00CC1DA2" w:rsidRPr="00CC1DA2" w:rsidRDefault="00CC1DA2" w:rsidP="00CC1DA2">
      <w:pPr>
        <w:pStyle w:val="a3"/>
        <w:jc w:val="both"/>
        <w:rPr>
          <w:rStyle w:val="FontStyle16"/>
          <w:rFonts w:asciiTheme="minorHAnsi" w:hAnsiTheme="minorHAnsi" w:cstheme="minorHAnsi"/>
          <w:sz w:val="22"/>
          <w:szCs w:val="22"/>
        </w:rPr>
      </w:pPr>
      <w:r>
        <w:rPr>
          <w:rStyle w:val="FontStyle16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t>Признаки кризиса могут начать проявляться в разное время и с разной ин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тенсивностью. В поведении одних детей они возникают уже в возрасте полу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тора лет, у других «волевое противостояние» с родителями отодвигается к че</w:t>
      </w:r>
      <w:r w:rsidRPr="00CC1DA2">
        <w:rPr>
          <w:rStyle w:val="FontStyle16"/>
          <w:rFonts w:asciiTheme="minorHAnsi" w:hAnsiTheme="minorHAnsi" w:cstheme="minorHAnsi"/>
          <w:sz w:val="22"/>
          <w:szCs w:val="22"/>
        </w:rPr>
        <w:softHyphen/>
        <w:t>тырем годам. Тем не менее через кризис в том или ином виде проходят все дети.</w:t>
      </w:r>
    </w:p>
    <w:p w:rsidR="00CC1DA2" w:rsidRDefault="00CC1DA2" w:rsidP="00CC1DA2">
      <w:pPr>
        <w:pStyle w:val="a3"/>
        <w:jc w:val="both"/>
        <w:rPr>
          <w:rStyle w:val="FontStyle12"/>
          <w:rFonts w:asciiTheme="minorHAnsi" w:hAnsiTheme="minorHAnsi" w:cstheme="minorHAnsi"/>
          <w:sz w:val="22"/>
          <w:szCs w:val="22"/>
        </w:rPr>
      </w:pPr>
      <w:r>
        <w:rPr>
          <w:rStyle w:val="FontStyle12"/>
          <w:rFonts w:asciiTheme="minorHAnsi" w:hAnsiTheme="minorHAnsi" w:cstheme="minorHAnsi"/>
          <w:sz w:val="22"/>
          <w:szCs w:val="22"/>
        </w:rPr>
        <w:t xml:space="preserve">     </w:t>
      </w:r>
      <w:r w:rsidRPr="00CC1DA2">
        <w:rPr>
          <w:rStyle w:val="FontStyle12"/>
          <w:rFonts w:asciiTheme="minorHAnsi" w:hAnsiTheme="minorHAnsi" w:cstheme="minorHAnsi"/>
          <w:sz w:val="22"/>
          <w:szCs w:val="22"/>
        </w:rPr>
        <w:t>Вызывающее поведение ребенка можно рассматривать как некий призыв к родителям показать ему, что правильно и важно, а что нет. Ребенку нужна твердость вашей позиции, но не меньше нужна и помощь в освоении правил, в их принятии.</w:t>
      </w:r>
    </w:p>
    <w:p w:rsidR="00187BDC" w:rsidRDefault="00187BDC" w:rsidP="00CC1DA2">
      <w:pPr>
        <w:pStyle w:val="a3"/>
        <w:jc w:val="both"/>
        <w:rPr>
          <w:rStyle w:val="FontStyle12"/>
          <w:rFonts w:asciiTheme="minorHAnsi" w:hAnsiTheme="minorHAnsi" w:cstheme="minorHAnsi"/>
          <w:sz w:val="22"/>
          <w:szCs w:val="22"/>
        </w:rPr>
      </w:pPr>
    </w:p>
    <w:p w:rsidR="00187BDC" w:rsidRPr="00187BDC" w:rsidRDefault="00187BDC" w:rsidP="00CC1DA2">
      <w:pPr>
        <w:pStyle w:val="a3"/>
        <w:jc w:val="both"/>
        <w:rPr>
          <w:rStyle w:val="FontStyle12"/>
          <w:rFonts w:asciiTheme="minorHAnsi" w:hAnsiTheme="minorHAnsi" w:cstheme="minorHAnsi"/>
          <w:sz w:val="8"/>
          <w:szCs w:val="8"/>
        </w:rPr>
      </w:pPr>
    </w:p>
    <w:p w:rsidR="00CC1DA2" w:rsidRPr="00CC1DA2" w:rsidRDefault="00CC1DA2" w:rsidP="00CC1DA2">
      <w:pPr>
        <w:pStyle w:val="Style5"/>
        <w:widowControl/>
        <w:spacing w:before="67"/>
        <w:jc w:val="center"/>
        <w:rPr>
          <w:rStyle w:val="FontStyle15"/>
          <w:rFonts w:ascii="Comic Sans MS" w:hAnsi="Comic Sans MS"/>
          <w:sz w:val="22"/>
          <w:szCs w:val="22"/>
        </w:rPr>
      </w:pPr>
      <w:r w:rsidRPr="00CC1DA2">
        <w:rPr>
          <w:rStyle w:val="FontStyle15"/>
          <w:rFonts w:ascii="Comic Sans MS" w:hAnsi="Comic Sans MS"/>
          <w:sz w:val="22"/>
          <w:szCs w:val="22"/>
        </w:rPr>
        <w:t>Как помочь ребенку благополучно выйти из кризиса?</w:t>
      </w:r>
    </w:p>
    <w:p w:rsidR="00CC1DA2" w:rsidRPr="00CC1DA2" w:rsidRDefault="00CC1DA2" w:rsidP="00CC1DA2">
      <w:pPr>
        <w:pStyle w:val="a3"/>
        <w:rPr>
          <w:rStyle w:val="FontStyle16"/>
          <w:sz w:val="16"/>
          <w:szCs w:val="16"/>
        </w:rPr>
      </w:pPr>
    </w:p>
    <w:p w:rsidR="00295745" w:rsidRDefault="00CC1DA2" w:rsidP="00295745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CC1DA2">
        <w:rPr>
          <w:rStyle w:val="FontStyle16"/>
          <w:sz w:val="22"/>
          <w:szCs w:val="22"/>
        </w:rPr>
        <w:t xml:space="preserve">Постарайтесь увидеть позитивные стороны проявлений кризиса: </w:t>
      </w:r>
      <w:r w:rsidRPr="00CC1DA2">
        <w:rPr>
          <w:rStyle w:val="FontStyle12"/>
          <w:sz w:val="22"/>
          <w:szCs w:val="22"/>
        </w:rPr>
        <w:t>уп</w:t>
      </w:r>
      <w:r w:rsidRPr="00CC1DA2">
        <w:rPr>
          <w:rStyle w:val="FontStyle12"/>
          <w:sz w:val="22"/>
          <w:szCs w:val="22"/>
        </w:rPr>
        <w:softHyphen/>
        <w:t xml:space="preserve">рямство </w:t>
      </w:r>
      <w:r w:rsidRPr="00CC1DA2">
        <w:rPr>
          <w:rStyle w:val="FontStyle16"/>
          <w:sz w:val="22"/>
          <w:szCs w:val="22"/>
        </w:rPr>
        <w:t xml:space="preserve">— это крайняя степень проявления воли; </w:t>
      </w:r>
      <w:r w:rsidRPr="00CC1DA2">
        <w:rPr>
          <w:rStyle w:val="FontStyle12"/>
          <w:sz w:val="22"/>
          <w:szCs w:val="22"/>
        </w:rPr>
        <w:t xml:space="preserve">капризность — </w:t>
      </w:r>
      <w:r w:rsidRPr="00CC1DA2">
        <w:rPr>
          <w:rStyle w:val="FontStyle16"/>
          <w:sz w:val="22"/>
          <w:szCs w:val="22"/>
        </w:rPr>
        <w:t>демонстра</w:t>
      </w:r>
      <w:r w:rsidRPr="00CC1DA2">
        <w:rPr>
          <w:rStyle w:val="FontStyle16"/>
          <w:sz w:val="22"/>
          <w:szCs w:val="22"/>
        </w:rPr>
        <w:softHyphen/>
        <w:t xml:space="preserve">ция собственной значимости для других, ощущение своего Я; </w:t>
      </w:r>
      <w:r w:rsidRPr="00CC1DA2">
        <w:rPr>
          <w:rStyle w:val="FontStyle12"/>
          <w:sz w:val="22"/>
          <w:szCs w:val="22"/>
        </w:rPr>
        <w:t xml:space="preserve">эгоизм </w:t>
      </w:r>
      <w:r w:rsidRPr="00CC1DA2">
        <w:rPr>
          <w:rStyle w:val="FontStyle16"/>
          <w:sz w:val="22"/>
          <w:szCs w:val="22"/>
        </w:rPr>
        <w:t>— прояв</w:t>
      </w:r>
      <w:r w:rsidRPr="00CC1DA2">
        <w:rPr>
          <w:rStyle w:val="FontStyle16"/>
          <w:sz w:val="22"/>
          <w:szCs w:val="22"/>
        </w:rPr>
        <w:softHyphen/>
        <w:t>ление чувства собст</w:t>
      </w:r>
      <w:r w:rsidR="00E04D26">
        <w:rPr>
          <w:rStyle w:val="FontStyle16"/>
          <w:sz w:val="22"/>
          <w:szCs w:val="22"/>
        </w:rPr>
        <w:t>венного достоинства. И</w:t>
      </w:r>
      <w:r w:rsidRPr="00CC1DA2">
        <w:rPr>
          <w:rStyle w:val="FontStyle16"/>
          <w:sz w:val="22"/>
          <w:szCs w:val="22"/>
        </w:rPr>
        <w:t xml:space="preserve"> вам будет легче принять происх</w:t>
      </w:r>
      <w:r w:rsidRPr="00CC1DA2">
        <w:rPr>
          <w:rStyle w:val="FontStyle16"/>
          <w:sz w:val="22"/>
          <w:szCs w:val="22"/>
        </w:rPr>
        <w:t>о</w:t>
      </w:r>
      <w:r w:rsidRPr="00CC1DA2">
        <w:rPr>
          <w:rStyle w:val="FontStyle16"/>
          <w:sz w:val="22"/>
          <w:szCs w:val="22"/>
        </w:rPr>
        <w:t>дя</w:t>
      </w:r>
      <w:r w:rsidRPr="00CC1DA2">
        <w:rPr>
          <w:rStyle w:val="FontStyle16"/>
          <w:sz w:val="22"/>
          <w:szCs w:val="22"/>
        </w:rPr>
        <w:softHyphen/>
        <w:t>щие в ребенке изменения.</w:t>
      </w:r>
    </w:p>
    <w:p w:rsidR="00295745" w:rsidRDefault="00CC1DA2" w:rsidP="00295745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Продумайте стратегию поведения по отношению к ребенку: когда и на чем настаивать, с чем в его поведении мириться, и запишите все свои требова</w:t>
      </w:r>
      <w:r w:rsidRPr="00295745">
        <w:rPr>
          <w:rStyle w:val="FontStyle16"/>
          <w:sz w:val="22"/>
          <w:szCs w:val="22"/>
        </w:rPr>
        <w:softHyphen/>
        <w:t>ния. Вспомните про светофор: красный цвет — строгий запрет, желтый — ино</w:t>
      </w:r>
      <w:r w:rsidRPr="00295745">
        <w:rPr>
          <w:rStyle w:val="FontStyle16"/>
          <w:sz w:val="22"/>
          <w:szCs w:val="22"/>
        </w:rPr>
        <w:softHyphen/>
        <w:t>гда можно проехать, но в основном «стоп», зеленый — движение без ограни</w:t>
      </w:r>
      <w:r w:rsidRPr="00295745">
        <w:rPr>
          <w:rStyle w:val="FontStyle16"/>
          <w:sz w:val="22"/>
          <w:szCs w:val="22"/>
        </w:rPr>
        <w:softHyphen/>
        <w:t>чений. Подумайте, куда отнести то или иное требование. Например, требова</w:t>
      </w:r>
      <w:r w:rsidRPr="00295745">
        <w:rPr>
          <w:rStyle w:val="FontStyle16"/>
          <w:sz w:val="22"/>
          <w:szCs w:val="22"/>
        </w:rPr>
        <w:softHyphen/>
        <w:t>ние ложиться спать в 21.00 - жесткое или возможны послабления в зависимо</w:t>
      </w:r>
      <w:r w:rsidRPr="00295745">
        <w:rPr>
          <w:rStyle w:val="FontStyle16"/>
          <w:sz w:val="22"/>
          <w:szCs w:val="22"/>
        </w:rPr>
        <w:softHyphen/>
        <w:t>сти от ситуации? Важно решить, чего именно вы будете требовать строго, а где пойдете на уступки без внутреннего сопротивления.</w:t>
      </w:r>
    </w:p>
    <w:p w:rsidR="00295745" w:rsidRDefault="00CC1DA2" w:rsidP="00CC1DA2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Будьте настойчивы и последовательны. Если вы сказали "нет", не ме</w:t>
      </w:r>
      <w:r w:rsidRPr="00295745">
        <w:rPr>
          <w:rStyle w:val="FontStyle16"/>
          <w:sz w:val="22"/>
          <w:szCs w:val="22"/>
        </w:rPr>
        <w:softHyphen/>
        <w:t>няйте позиции.</w:t>
      </w:r>
    </w:p>
    <w:p w:rsidR="00295745" w:rsidRDefault="00CC1DA2" w:rsidP="00CC1DA2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Не придавайте большого значения упрямству и капризности. Обычно пик упрямства приходится на возраст 2,5—3 года. Мальчики упрямятся силь</w:t>
      </w:r>
      <w:r w:rsidRPr="00295745">
        <w:rPr>
          <w:rStyle w:val="FontStyle16"/>
          <w:sz w:val="22"/>
          <w:szCs w:val="22"/>
        </w:rPr>
        <w:softHyphen/>
        <w:t>нее, чем девочки, но девочки капризничают чаще, чем мальчики. В кризисный п</w:t>
      </w:r>
      <w:r w:rsidRPr="00295745">
        <w:rPr>
          <w:rStyle w:val="FontStyle16"/>
          <w:sz w:val="22"/>
          <w:szCs w:val="22"/>
        </w:rPr>
        <w:t>е</w:t>
      </w:r>
      <w:r w:rsidRPr="00295745">
        <w:rPr>
          <w:rStyle w:val="FontStyle16"/>
          <w:sz w:val="22"/>
          <w:szCs w:val="22"/>
        </w:rPr>
        <w:t>риод приступы упрямства и капризности могут случаться у детей по 5 раз в день, а у некоторых и чаще.</w:t>
      </w:r>
    </w:p>
    <w:p w:rsidR="00295745" w:rsidRDefault="00CC1DA2" w:rsidP="00CC1DA2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Во время приступа капризности не очень волнуйтесь за ребенка. Оста</w:t>
      </w:r>
      <w:r w:rsidRPr="00295745">
        <w:rPr>
          <w:rStyle w:val="FontStyle16"/>
          <w:sz w:val="22"/>
          <w:szCs w:val="22"/>
        </w:rPr>
        <w:softHyphen/>
        <w:t>вайтесь рядом, дайте ему почувствовать, что вы его понимаете.</w:t>
      </w:r>
      <w:r w:rsidR="00295745">
        <w:rPr>
          <w:rStyle w:val="FontStyle16"/>
          <w:sz w:val="22"/>
          <w:szCs w:val="22"/>
        </w:rPr>
        <w:t xml:space="preserve"> Однако не вознаграждайте малыша ничем.</w:t>
      </w:r>
    </w:p>
    <w:p w:rsidR="00295745" w:rsidRDefault="00CC1DA2" w:rsidP="00CC1DA2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Не пытайтесь в это время что-либо внушать ребенку — это бесполезно. Ругань не имеет смысла, шлепки еще сильнее его взбудоражат.</w:t>
      </w:r>
      <w:r w:rsidR="00295745">
        <w:rPr>
          <w:rStyle w:val="FontStyle16"/>
          <w:sz w:val="22"/>
          <w:szCs w:val="22"/>
        </w:rPr>
        <w:t xml:space="preserve"> Лучше ост</w:t>
      </w:r>
      <w:r w:rsidR="00295745">
        <w:rPr>
          <w:rStyle w:val="FontStyle16"/>
          <w:sz w:val="22"/>
          <w:szCs w:val="22"/>
        </w:rPr>
        <w:t>а</w:t>
      </w:r>
      <w:r w:rsidR="00295745">
        <w:rPr>
          <w:rStyle w:val="FontStyle16"/>
          <w:sz w:val="22"/>
          <w:szCs w:val="22"/>
        </w:rPr>
        <w:t>вить ребенка в покое и не обращать на него внимания. Дайте ему отвести д</w:t>
      </w:r>
      <w:r w:rsidR="00295745">
        <w:rPr>
          <w:rStyle w:val="FontStyle16"/>
          <w:sz w:val="22"/>
          <w:szCs w:val="22"/>
        </w:rPr>
        <w:t>у</w:t>
      </w:r>
      <w:r w:rsidR="00295745">
        <w:rPr>
          <w:rStyle w:val="FontStyle16"/>
          <w:sz w:val="22"/>
          <w:szCs w:val="22"/>
        </w:rPr>
        <w:t>шу, но не принимайте в этом участия.</w:t>
      </w:r>
    </w:p>
    <w:p w:rsidR="00295745" w:rsidRDefault="00CC1DA2" w:rsidP="00CC1DA2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Не сдавайтесь, даже когда приступ у ребёнка протекает в обществен</w:t>
      </w:r>
      <w:r w:rsidRPr="00295745">
        <w:rPr>
          <w:rStyle w:val="FontStyle16"/>
          <w:sz w:val="22"/>
          <w:szCs w:val="22"/>
        </w:rPr>
        <w:softHyphen/>
        <w:t>ном месте. Чаще всего помогает только одно — взять его</w:t>
      </w:r>
      <w:r w:rsidR="00295745">
        <w:rPr>
          <w:rStyle w:val="FontStyle16"/>
          <w:sz w:val="22"/>
          <w:szCs w:val="22"/>
        </w:rPr>
        <w:t xml:space="preserve"> за руку и увести. Ка</w:t>
      </w:r>
      <w:r w:rsidR="00295745">
        <w:rPr>
          <w:rStyle w:val="FontStyle16"/>
          <w:sz w:val="22"/>
          <w:szCs w:val="22"/>
        </w:rPr>
        <w:softHyphen/>
        <w:t>приз – это своеобразный спектакль, где главный герой - ребенок. Если нет «зрителей» - мамы, например, то не кому и показывать концерт</w:t>
      </w:r>
    </w:p>
    <w:p w:rsidR="00CC1DA2" w:rsidRPr="00187BDC" w:rsidRDefault="00CC1DA2" w:rsidP="00CC1DA2">
      <w:pPr>
        <w:pStyle w:val="a3"/>
        <w:numPr>
          <w:ilvl w:val="0"/>
          <w:numId w:val="2"/>
        </w:numPr>
        <w:ind w:left="142" w:firstLine="142"/>
        <w:jc w:val="both"/>
        <w:rPr>
          <w:rStyle w:val="FontStyle16"/>
          <w:sz w:val="22"/>
          <w:szCs w:val="22"/>
        </w:rPr>
      </w:pPr>
      <w:r w:rsidRPr="00295745">
        <w:rPr>
          <w:rStyle w:val="FontStyle16"/>
          <w:sz w:val="22"/>
          <w:szCs w:val="22"/>
        </w:rPr>
        <w:t>Постарайтесь переключить внимание ребенка: «А что это там за окном воробьи делают?» — подобные отвлекающие маневры заинтригуют капризу</w:t>
      </w:r>
      <w:r w:rsidRPr="00295745">
        <w:rPr>
          <w:rStyle w:val="FontStyle16"/>
          <w:sz w:val="22"/>
          <w:szCs w:val="22"/>
        </w:rPr>
        <w:softHyphen/>
        <w:t>лю, он успокоится.</w:t>
      </w:r>
      <w:r w:rsidR="00187BDC">
        <w:rPr>
          <w:rStyle w:val="FontStyle16"/>
          <w:sz w:val="22"/>
          <w:szCs w:val="22"/>
        </w:rPr>
        <w:t xml:space="preserve"> </w:t>
      </w:r>
      <w:r w:rsidRPr="00187BDC">
        <w:rPr>
          <w:rStyle w:val="FontStyle16"/>
          <w:sz w:val="22"/>
          <w:szCs w:val="22"/>
        </w:rPr>
        <w:t>Переключение сработает быстрее, если ребенок услышит в вашей ин</w:t>
      </w:r>
      <w:r w:rsidRPr="00187BDC">
        <w:rPr>
          <w:rStyle w:val="FontStyle16"/>
          <w:sz w:val="22"/>
          <w:szCs w:val="22"/>
        </w:rPr>
        <w:softHyphen/>
        <w:t>тонации искренний интерес: «Давай играть в "Наоборот": я тебе ск</w:t>
      </w:r>
      <w:r w:rsidRPr="00187BDC">
        <w:rPr>
          <w:rStyle w:val="FontStyle16"/>
          <w:sz w:val="22"/>
          <w:szCs w:val="22"/>
        </w:rPr>
        <w:t>а</w:t>
      </w:r>
      <w:r w:rsidRPr="00187BDC">
        <w:rPr>
          <w:rStyle w:val="FontStyle16"/>
          <w:sz w:val="22"/>
          <w:szCs w:val="22"/>
        </w:rPr>
        <w:t>жу - не ешь суп, а ты будешь меня не слушаться; а я на тебя как будто сердит</w:t>
      </w:r>
      <w:r w:rsidRPr="00187BDC">
        <w:rPr>
          <w:rStyle w:val="FontStyle16"/>
          <w:sz w:val="22"/>
          <w:szCs w:val="22"/>
        </w:rPr>
        <w:t>ь</w:t>
      </w:r>
      <w:r w:rsidRPr="00187BDC">
        <w:rPr>
          <w:rStyle w:val="FontStyle16"/>
          <w:sz w:val="22"/>
          <w:szCs w:val="22"/>
        </w:rPr>
        <w:t>ся».</w:t>
      </w:r>
    </w:p>
    <w:p w:rsidR="00187BDC" w:rsidRDefault="00CC1DA2" w:rsidP="00187BDC">
      <w:pPr>
        <w:pStyle w:val="a3"/>
        <w:jc w:val="center"/>
        <w:rPr>
          <w:rStyle w:val="FontStyle16"/>
          <w:i/>
          <w:sz w:val="22"/>
          <w:szCs w:val="22"/>
        </w:rPr>
      </w:pPr>
      <w:r w:rsidRPr="00187BDC">
        <w:rPr>
          <w:rStyle w:val="FontStyle16"/>
          <w:i/>
          <w:sz w:val="22"/>
          <w:szCs w:val="22"/>
        </w:rPr>
        <w:t xml:space="preserve">Искусству ладить с ребенком необходимо учиться, </w:t>
      </w:r>
    </w:p>
    <w:p w:rsidR="00B60CAC" w:rsidRPr="00187BDC" w:rsidRDefault="00CC1DA2" w:rsidP="00187BDC">
      <w:pPr>
        <w:pStyle w:val="a3"/>
        <w:jc w:val="center"/>
        <w:rPr>
          <w:rFonts w:ascii="Calibri" w:hAnsi="Calibri" w:cs="Calibri"/>
          <w:i/>
        </w:rPr>
      </w:pPr>
      <w:r w:rsidRPr="00187BDC">
        <w:rPr>
          <w:rStyle w:val="FontStyle16"/>
          <w:i/>
          <w:sz w:val="22"/>
          <w:szCs w:val="22"/>
        </w:rPr>
        <w:t>и здесь вам помогут фантазия и юмор.</w:t>
      </w:r>
    </w:p>
    <w:sectPr w:rsidR="00B60CAC" w:rsidRPr="00187BDC" w:rsidSect="006D12D1">
      <w:footerReference w:type="default" r:id="rId7"/>
      <w:pgSz w:w="16838" w:h="11906" w:orient="landscape"/>
      <w:pgMar w:top="284" w:right="395" w:bottom="426" w:left="426" w:header="708" w:footer="17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818" w:rsidRDefault="00441818" w:rsidP="006D12D1">
      <w:pPr>
        <w:spacing w:after="0" w:line="240" w:lineRule="auto"/>
      </w:pPr>
      <w:r>
        <w:separator/>
      </w:r>
    </w:p>
  </w:endnote>
  <w:endnote w:type="continuationSeparator" w:id="1">
    <w:p w:rsidR="00441818" w:rsidRDefault="00441818" w:rsidP="006D1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D1" w:rsidRPr="006D12D1" w:rsidRDefault="006D12D1" w:rsidP="006D12D1">
    <w:pPr>
      <w:pStyle w:val="a3"/>
      <w:jc w:val="right"/>
      <w:rPr>
        <w:sz w:val="16"/>
      </w:rPr>
    </w:pPr>
    <w:r w:rsidRPr="006D12D1">
      <w:rPr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818" w:rsidRDefault="00441818" w:rsidP="006D12D1">
      <w:pPr>
        <w:spacing w:after="0" w:line="240" w:lineRule="auto"/>
      </w:pPr>
      <w:r>
        <w:separator/>
      </w:r>
    </w:p>
  </w:footnote>
  <w:footnote w:type="continuationSeparator" w:id="1">
    <w:p w:rsidR="00441818" w:rsidRDefault="00441818" w:rsidP="006D1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1584036"/>
    <w:lvl w:ilvl="0">
      <w:numFmt w:val="bullet"/>
      <w:lvlText w:val="*"/>
      <w:lvlJc w:val="left"/>
    </w:lvl>
  </w:abstractNum>
  <w:abstractNum w:abstractNumId="1">
    <w:nsid w:val="49366F98"/>
    <w:multiLevelType w:val="hybridMultilevel"/>
    <w:tmpl w:val="B6C8B2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Calibri" w:hAnsi="Calibri" w:cs="Calibri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1DA2"/>
    <w:rsid w:val="00187BDC"/>
    <w:rsid w:val="001F7514"/>
    <w:rsid w:val="00295745"/>
    <w:rsid w:val="00441818"/>
    <w:rsid w:val="006D12D1"/>
    <w:rsid w:val="00B60CAC"/>
    <w:rsid w:val="00CC1DA2"/>
    <w:rsid w:val="00CE0E66"/>
    <w:rsid w:val="00E0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C1D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C1DA2"/>
    <w:pPr>
      <w:widowControl w:val="0"/>
      <w:autoSpaceDE w:val="0"/>
      <w:autoSpaceDN w:val="0"/>
      <w:adjustRightInd w:val="0"/>
      <w:spacing w:after="0" w:line="266" w:lineRule="exact"/>
      <w:ind w:firstLine="264"/>
      <w:jc w:val="both"/>
    </w:pPr>
    <w:rPr>
      <w:rFonts w:ascii="Calibri" w:eastAsiaTheme="minorEastAsia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C1D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C1DA2"/>
    <w:pPr>
      <w:widowControl w:val="0"/>
      <w:autoSpaceDE w:val="0"/>
      <w:autoSpaceDN w:val="0"/>
      <w:adjustRightInd w:val="0"/>
      <w:spacing w:after="0" w:line="270" w:lineRule="exact"/>
      <w:ind w:firstLine="250"/>
      <w:jc w:val="both"/>
    </w:pPr>
    <w:rPr>
      <w:rFonts w:ascii="Calibri" w:eastAsiaTheme="minorEastAsia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C1DA2"/>
    <w:rPr>
      <w:rFonts w:ascii="Calibri" w:hAnsi="Calibri" w:cs="Calibri"/>
      <w:spacing w:val="-30"/>
      <w:sz w:val="34"/>
      <w:szCs w:val="34"/>
    </w:rPr>
  </w:style>
  <w:style w:type="character" w:customStyle="1" w:styleId="FontStyle12">
    <w:name w:val="Font Style12"/>
    <w:basedOn w:val="a0"/>
    <w:uiPriority w:val="99"/>
    <w:rsid w:val="00CC1DA2"/>
    <w:rPr>
      <w:rFonts w:ascii="Calibri" w:hAnsi="Calibri" w:cs="Calibri"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CC1DA2"/>
    <w:rPr>
      <w:rFonts w:ascii="Comic Sans MS" w:hAnsi="Comic Sans MS" w:cs="Comic Sans MS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CC1DA2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CC1DA2"/>
    <w:rPr>
      <w:rFonts w:ascii="Calibri" w:hAnsi="Calibri" w:cs="Calibri"/>
      <w:sz w:val="20"/>
      <w:szCs w:val="20"/>
    </w:rPr>
  </w:style>
  <w:style w:type="paragraph" w:customStyle="1" w:styleId="Style5">
    <w:name w:val="Style5"/>
    <w:basedOn w:val="a"/>
    <w:uiPriority w:val="99"/>
    <w:rsid w:val="00CC1D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C1DA2"/>
    <w:pPr>
      <w:widowControl w:val="0"/>
      <w:autoSpaceDE w:val="0"/>
      <w:autoSpaceDN w:val="0"/>
      <w:adjustRightInd w:val="0"/>
      <w:spacing w:after="0" w:line="269" w:lineRule="exact"/>
      <w:ind w:firstLine="298"/>
      <w:jc w:val="both"/>
    </w:pPr>
    <w:rPr>
      <w:rFonts w:ascii="Calibri" w:eastAsiaTheme="minorEastAsia" w:hAnsi="Calibri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CC1DA2"/>
    <w:rPr>
      <w:rFonts w:ascii="Calibri" w:hAnsi="Calibri" w:cs="Calibri"/>
      <w:b/>
      <w:bCs/>
      <w:spacing w:val="-10"/>
      <w:sz w:val="26"/>
      <w:szCs w:val="26"/>
    </w:rPr>
  </w:style>
  <w:style w:type="paragraph" w:styleId="a3">
    <w:name w:val="No Spacing"/>
    <w:uiPriority w:val="1"/>
    <w:qFormat/>
    <w:rsid w:val="00CC1DA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D1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12D1"/>
  </w:style>
  <w:style w:type="paragraph" w:styleId="a6">
    <w:name w:val="footer"/>
    <w:basedOn w:val="a"/>
    <w:link w:val="a7"/>
    <w:uiPriority w:val="99"/>
    <w:semiHidden/>
    <w:unhideWhenUsed/>
    <w:rsid w:val="006D1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1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2</cp:revision>
  <cp:lastPrinted>2012-10-08T04:00:00Z</cp:lastPrinted>
  <dcterms:created xsi:type="dcterms:W3CDTF">2012-10-08T03:26:00Z</dcterms:created>
  <dcterms:modified xsi:type="dcterms:W3CDTF">2015-10-07T08:29:00Z</dcterms:modified>
</cp:coreProperties>
</file>